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От                             № 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внесении изменений в постановление администрации Унечского района    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20.09.2021 № 248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1134" w:righ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целью приведения нормативного акта в соответствие с действующим законодательством, руководствуясь статьей 8 и пунктом 3 статьи 42 Устава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1. Внести  в постановление администрации Унечского района от 20.09.2021 № 248 «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Об утверждении в новой редакции </w:t>
      </w:r>
      <w:r>
        <w:rPr>
          <w:rFonts w:cs="Times New Roman" w:ascii="Times New Roman" w:hAnsi="Times New Roman"/>
          <w:sz w:val="24"/>
          <w:szCs w:val="24"/>
        </w:rPr>
        <w:t xml:space="preserve">схемы размещения нестационарных торговых объектов, расположенных на земельных участках, государственная собственность на которые не разграничена, на территории МО «Унечское городское поселение»  </w:t>
      </w:r>
      <w:r>
        <w:rPr>
          <w:rFonts w:cs="Times New Roman" w:ascii="Times New Roman" w:hAnsi="Times New Roman"/>
          <w:sz w:val="24"/>
          <w:szCs w:val="24"/>
        </w:rPr>
        <w:t>следующие изменения:</w:t>
      </w:r>
      <w:r>
        <w:rPr>
          <w:rFonts w:cs="Times New Roman" w:ascii="Times New Roman" w:hAnsi="Times New Roman"/>
          <w:sz w:val="24"/>
          <w:szCs w:val="24"/>
        </w:rPr>
        <w:t xml:space="preserve">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>1.1.</w:t>
      </w:r>
      <w:r>
        <w:rPr>
          <w:rFonts w:cs="Times New Roman" w:ascii="Times New Roman" w:hAnsi="Times New Roman"/>
          <w:sz w:val="24"/>
          <w:szCs w:val="24"/>
        </w:rPr>
        <w:t>Утвердить в новой редакции схему нестационарных торговых объектов, расположенных на земельных участках, государственная собственность на которые не разграничена, на территории Муниципального образования «Унечское городское поселение Унечского муниципального района Брянской области»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.Сектору экономического развития администрации района направить настоящее постановление, в установленные действующим законодательством сроки в уполномоченный орган исполнительной власти Брянской области в сфере регулирования торговой деятельности (Управление потребительского рынка и услуг, контроля в сфере производства и оборота этилового спирта, алкогольной продукции Брянской области) на бумажном и электронном носителях.</w:t>
      </w:r>
    </w:p>
    <w:p>
      <w:pPr>
        <w:pStyle w:val="Style15"/>
        <w:ind w:left="0" w:firstLine="709"/>
        <w:jc w:val="both"/>
        <w:rPr/>
      </w:pPr>
      <w:r>
        <w:rPr/>
        <w:t>3</w:t>
      </w:r>
      <w:r>
        <w:rPr/>
        <w:t xml:space="preserve">. Опубликовать настоящее постановление в муниципальном печатном средстве массовой информации «Унечский муниципальный вестник» и </w:t>
      </w:r>
      <w:r>
        <w:rPr/>
        <w:t xml:space="preserve">разместить </w:t>
      </w:r>
      <w:r>
        <w:rPr>
          <w:rFonts w:cs="Times New Roman"/>
          <w:sz w:val="24"/>
          <w:szCs w:val="24"/>
        </w:rPr>
        <w:t>на официальном сайте администрации Унечского района в информационно-телекоммуникационной сети «Интернет» «</w:t>
      </w:r>
      <w:r>
        <w:rPr>
          <w:rFonts w:cs="Times New Roman"/>
          <w:sz w:val="24"/>
          <w:szCs w:val="24"/>
          <w:lang w:val="en-US"/>
        </w:rPr>
        <w:t>www</w: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  <w:lang w:val="en-US"/>
        </w:rPr>
        <w:t>unradm</w:t>
      </w:r>
      <w:r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  <w:lang w:val="en-US"/>
        </w:rPr>
        <w:t>ru</w:t>
      </w:r>
      <w:r>
        <w:rPr>
          <w:rFonts w:cs="Times New Roman"/>
          <w:sz w:val="24"/>
          <w:szCs w:val="24"/>
        </w:rPr>
        <w:t>».</w:t>
      </w:r>
    </w:p>
    <w:p>
      <w:pPr>
        <w:pStyle w:val="Style15"/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4</w:t>
      </w:r>
      <w:r>
        <w:rPr/>
        <w:t>. Контроль за выполнением настоящего постановления возложить на заместителя главы администрации И.М.Волкович.</w:t>
      </w:r>
    </w:p>
    <w:p>
      <w:pPr>
        <w:pStyle w:val="Style15"/>
        <w:tabs>
          <w:tab w:val="clear" w:pos="708"/>
          <w:tab w:val="left" w:pos="1134" w:leader="none"/>
        </w:tabs>
        <w:ind w:left="0" w:firstLine="709"/>
        <w:jc w:val="both"/>
        <w:rPr/>
      </w:pPr>
      <w:r>
        <w:rPr/>
        <w:t>5</w:t>
      </w:r>
      <w:r>
        <w:rPr/>
        <w:t>. Настоящее постановление вступает в силу с момента его подписания.</w:t>
      </w:r>
    </w:p>
    <w:p>
      <w:pPr>
        <w:pStyle w:val="Style15"/>
        <w:ind w:left="0"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709" w:leader="none"/>
          <w:tab w:val="left" w:pos="3672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ab/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и.о. главного специалиста сектора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экономического развития администрации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Унечского района                          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заместитель главы администрации района                                                     И.М. 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управляющий делами администрации района          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И.о. начальника юридического отдела                                                             </w:t>
      </w:r>
      <w:r>
        <w:rPr>
          <w:color w:val="000000"/>
        </w:rPr>
        <w:t>М.С. Зайцев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         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0" w:name="_GoBack"/>
      <w:bookmarkEnd w:id="0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Style15">
    <w:name w:val="Абзац списка"/>
    <w:basedOn w:val="Normal"/>
    <w:qFormat/>
    <w:pPr>
      <w:spacing w:lineRule="auto" w:line="240" w:before="0" w:after="0"/>
      <w:ind w:left="720" w:hanging="0"/>
      <w:contextualSpacing/>
    </w:pPr>
    <w:rPr>
      <w:rFonts w:ascii="Times New Roman" w:hAnsi="Times New Roman" w:cs="Times New Roman"/>
      <w:sz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Application>AlterOffice/3.4.0.8$Windows_X86_64 LibreOffice_project/8f3f3c847f0b8d6fea24e251d3d8ed4f23cbe23c</Application>
  <AppVersion>15.0000</AppVersion>
  <Pages>2</Pages>
  <Words>267</Words>
  <Characters>2098</Characters>
  <CharactersWithSpaces>3071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2025-08-06T11:57:26Z</cp:lastPrinted>
  <dcterms:modified xsi:type="dcterms:W3CDTF">2025-08-06T12:08:22Z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